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8F" w:rsidRDefault="00717E8B">
      <w:pPr>
        <w:pStyle w:val="Leipteksti"/>
        <w:rPr>
          <w:rFonts w:hint="eastAsia"/>
          <w:b/>
          <w:bCs/>
        </w:rPr>
      </w:pPr>
      <w:r>
        <w:rPr>
          <w:b/>
          <w:bCs/>
        </w:rPr>
        <w:t>Strategiakysely pyhäntäläisille</w:t>
      </w:r>
    </w:p>
    <w:p w:rsidR="007E328F" w:rsidRDefault="007E328F">
      <w:pPr>
        <w:pStyle w:val="Leipteksti"/>
        <w:rPr>
          <w:rFonts w:hint="eastAsia"/>
        </w:rPr>
      </w:pPr>
    </w:p>
    <w:p w:rsidR="007E328F" w:rsidRDefault="007E328F">
      <w:pPr>
        <w:pStyle w:val="Leipteksti"/>
        <w:rPr>
          <w:rFonts w:hint="eastAsia"/>
        </w:rPr>
      </w:pPr>
    </w:p>
    <w:p w:rsidR="007E328F" w:rsidRDefault="00717E8B">
      <w:pPr>
        <w:pStyle w:val="Leipteksti"/>
        <w:rPr>
          <w:rFonts w:hint="eastAsia"/>
        </w:rPr>
      </w:pPr>
      <w:r>
        <w:t xml:space="preserve">Tämä kysely liittyy osana Pyhännän kunnan </w:t>
      </w:r>
      <w:proofErr w:type="spellStart"/>
      <w:r>
        <w:t>strategiaty</w:t>
      </w:r>
      <w:proofErr w:type="spellEnd"/>
      <w:r>
        <w:rPr>
          <w:lang w:val="sv-SE"/>
        </w:rPr>
        <w:t>ö</w:t>
      </w:r>
      <w:proofErr w:type="spellStart"/>
      <w:r>
        <w:t>tä</w:t>
      </w:r>
      <w:proofErr w:type="spellEnd"/>
      <w:r>
        <w:t xml:space="preserve">. Tarkoituksena on kerätä ideoita ja ajatuksia tulevan strategian pohjaksi. Sinua pyydetään kertomaan kotikuntasi hyvistä ja huonoista puolista sekä tärkeistä </w:t>
      </w:r>
      <w:r>
        <w:t>arvoista. Hullutkin ideat sallitaan! Vastauksesi on tärkeä, olitpa sitten pysyvä tai kesäasukas.</w:t>
      </w:r>
    </w:p>
    <w:p w:rsidR="007E328F" w:rsidRDefault="007E328F">
      <w:pPr>
        <w:pStyle w:val="Leipteksti"/>
        <w:rPr>
          <w:rFonts w:hint="eastAsia"/>
        </w:rPr>
      </w:pPr>
    </w:p>
    <w:p w:rsidR="007E328F" w:rsidRDefault="00717E8B">
      <w:pPr>
        <w:pStyle w:val="Leipteksti"/>
        <w:rPr>
          <w:rFonts w:hint="eastAsia"/>
        </w:rPr>
      </w:pPr>
      <w:r>
        <w:t xml:space="preserve">Voit vastata kyselyyn myös netissä osoitteessa </w:t>
      </w:r>
      <w:proofErr w:type="spellStart"/>
      <w:r>
        <w:t>www.pensofabriko.fi/elavastrategia</w:t>
      </w:r>
      <w:proofErr w:type="spellEnd"/>
    </w:p>
    <w:p w:rsidR="007E328F" w:rsidRDefault="007E328F">
      <w:pPr>
        <w:pStyle w:val="Leipteksti"/>
        <w:rPr>
          <w:rFonts w:hint="eastAsia"/>
        </w:rPr>
      </w:pPr>
    </w:p>
    <w:p w:rsidR="007E328F" w:rsidRDefault="00717E8B">
      <w:pPr>
        <w:pStyle w:val="Leipteksti"/>
        <w:rPr>
          <w:rFonts w:hint="eastAsia"/>
        </w:rPr>
      </w:pPr>
      <w:r>
        <w:t> 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6099"/>
      </w:tblGrid>
      <w:tr w:rsidR="007E32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  <w:tblHeader/>
        </w:trPr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8" w:space="0" w:color="406091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28F" w:rsidRDefault="00717E8B">
            <w:pPr>
              <w:pStyle w:val="Taulukkotyyli1"/>
            </w:pPr>
            <w:r>
              <w:rPr>
                <w:rFonts w:eastAsia="Arial Unicode MS" w:cs="Arial Unicode MS"/>
              </w:rPr>
              <w:t>Kysymys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8" w:space="0" w:color="406091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28F" w:rsidRDefault="00717E8B">
            <w:pPr>
              <w:pStyle w:val="Taulukkotyyli1"/>
            </w:pPr>
            <w:r>
              <w:rPr>
                <w:rFonts w:eastAsia="Arial Unicode MS" w:cs="Arial Unicode MS"/>
              </w:rPr>
              <w:t>Vastauksesi</w:t>
            </w:r>
          </w:p>
        </w:tc>
      </w:tr>
      <w:tr w:rsidR="007E328F" w:rsidRPr="005A285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/>
        </w:trPr>
        <w:tc>
          <w:tcPr>
            <w:tcW w:w="3538" w:type="dxa"/>
            <w:tcBorders>
              <w:top w:val="single" w:sz="8" w:space="0" w:color="40609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28F" w:rsidRDefault="00717E8B">
            <w:pPr>
              <w:pStyle w:val="Leipteksti"/>
              <w:rPr>
                <w:rFonts w:hint="eastAsia"/>
              </w:rPr>
            </w:pPr>
            <w:r>
              <w:t>Mik</w:t>
            </w:r>
            <w:r>
              <w:t xml:space="preserve">ä </w:t>
            </w:r>
            <w:r>
              <w:t>on kuntasi paras paikka, tapahtuma tai ilmi</w:t>
            </w:r>
            <w:r>
              <w:t>ö</w:t>
            </w:r>
            <w:r>
              <w:t>? K</w:t>
            </w:r>
            <w:r>
              <w:t>erro, miksi juuri t</w:t>
            </w:r>
            <w:r>
              <w:t>ä</w:t>
            </w:r>
            <w:r>
              <w:t>m</w:t>
            </w:r>
            <w:r>
              <w:t xml:space="preserve">ä </w:t>
            </w:r>
            <w:r>
              <w:t>on parasta?</w:t>
            </w:r>
          </w:p>
        </w:tc>
        <w:tc>
          <w:tcPr>
            <w:tcW w:w="6099" w:type="dxa"/>
            <w:tcBorders>
              <w:top w:val="single" w:sz="8" w:space="0" w:color="40609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28F" w:rsidRPr="005A2850" w:rsidRDefault="007E328F">
            <w:pPr>
              <w:rPr>
                <w:lang w:val="fi-FI"/>
              </w:rPr>
            </w:pPr>
            <w:bookmarkStart w:id="0" w:name="_GoBack"/>
            <w:bookmarkEnd w:id="0"/>
          </w:p>
        </w:tc>
      </w:tr>
      <w:tr w:rsidR="007E328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/>
        </w:trPr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28F" w:rsidRDefault="00717E8B">
            <w:pPr>
              <w:pStyle w:val="Leipteksti"/>
              <w:rPr>
                <w:rFonts w:hint="eastAsia"/>
              </w:rPr>
            </w:pPr>
            <w:r>
              <w:t>Mitk</w:t>
            </w:r>
            <w:r>
              <w:t xml:space="preserve">ä </w:t>
            </w:r>
            <w:r>
              <w:t>kunnan vastuulla olevat asiat on hoidettu erityisen hyvin? Oletko kuullut usean ihmisen kehuvan jotain palvelua tai asiaa?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28F" w:rsidRDefault="007E328F"/>
        </w:tc>
      </w:tr>
      <w:tr w:rsidR="007E328F" w:rsidRPr="005A285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/>
        </w:trPr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28F" w:rsidRDefault="00717E8B">
            <w:pPr>
              <w:pStyle w:val="Leipteksti"/>
              <w:rPr>
                <w:rFonts w:hint="eastAsia"/>
              </w:rPr>
            </w:pPr>
            <w:r>
              <w:t>Mitk</w:t>
            </w:r>
            <w:r>
              <w:t xml:space="preserve">ä </w:t>
            </w:r>
            <w:r>
              <w:t>kunnan vastuulla olevat asiat tarvitsisivat parannusta?</w:t>
            </w:r>
            <w:r>
              <w:t> </w:t>
            </w:r>
            <w:r>
              <w:t>Mitk</w:t>
            </w:r>
            <w:r>
              <w:t xml:space="preserve">ä </w:t>
            </w:r>
            <w:r>
              <w:t xml:space="preserve">asiat kuntalaiset </w:t>
            </w:r>
            <w:r>
              <w:t>usein kokevat hoidetun huonosti? Oletko kuullut ihmisilt</w:t>
            </w:r>
            <w:r>
              <w:t xml:space="preserve">ä </w:t>
            </w:r>
            <w:r>
              <w:t>toistuvasti negatiivista palautetta johonkin</w:t>
            </w:r>
            <w:r>
              <w:t> </w:t>
            </w:r>
            <w:r>
              <w:t>liittyen? Luettele 1-3 ongelmakohtaa.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28F" w:rsidRPr="005A2850" w:rsidRDefault="007E328F">
            <w:pPr>
              <w:rPr>
                <w:lang w:val="fi-FI"/>
              </w:rPr>
            </w:pPr>
          </w:p>
        </w:tc>
      </w:tr>
      <w:tr w:rsidR="007E328F" w:rsidRPr="005A285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/>
        </w:trPr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28F" w:rsidRDefault="00717E8B">
            <w:pPr>
              <w:pStyle w:val="Leipteksti"/>
              <w:rPr>
                <w:rFonts w:hint="eastAsia"/>
              </w:rPr>
            </w:pPr>
            <w:r>
              <w:t>Mitk</w:t>
            </w:r>
            <w:r>
              <w:t xml:space="preserve">ä </w:t>
            </w:r>
            <w:r>
              <w:t>arvot ovat t</w:t>
            </w:r>
            <w:r>
              <w:t>ä</w:t>
            </w:r>
            <w:r>
              <w:t>rkeimpi</w:t>
            </w:r>
            <w:r>
              <w:t xml:space="preserve">ä </w:t>
            </w:r>
            <w:r>
              <w:t>kunnan toiminnassa? Kuvaile muutamalla</w:t>
            </w:r>
            <w:r>
              <w:t> </w:t>
            </w:r>
            <w:r>
              <w:t>sanalla, millainen kunnan pit</w:t>
            </w:r>
            <w:r>
              <w:t>ä</w:t>
            </w:r>
            <w:r>
              <w:t xml:space="preserve">isi sinun </w:t>
            </w:r>
            <w:r>
              <w:t>mielest</w:t>
            </w:r>
            <w:r>
              <w:t>ä</w:t>
            </w:r>
            <w:r>
              <w:t>si olla ja millaisia asioita kunnan pit</w:t>
            </w:r>
            <w:r>
              <w:t>ä</w:t>
            </w:r>
            <w:r>
              <w:t>isi tavoitella. (Esimerkiksi: kunta huolehtii kaikista asukkaistaan, toiminnan on oltava ymp</w:t>
            </w:r>
            <w:r>
              <w:t>ä</w:t>
            </w:r>
            <w:r>
              <w:t>rist</w:t>
            </w:r>
            <w:r>
              <w:t>ö</w:t>
            </w:r>
            <w:r>
              <w:t>yst</w:t>
            </w:r>
            <w:r>
              <w:t>ä</w:t>
            </w:r>
            <w:r>
              <w:t>v</w:t>
            </w:r>
            <w:r>
              <w:t>ä</w:t>
            </w:r>
            <w:r>
              <w:t>llist</w:t>
            </w:r>
            <w:r>
              <w:t>ä</w:t>
            </w:r>
            <w:r>
              <w:t>, teollisuuden ty</w:t>
            </w:r>
            <w:r>
              <w:t>ö</w:t>
            </w:r>
            <w:r>
              <w:t>paikoista on pidett</w:t>
            </w:r>
            <w:r>
              <w:t>ä</w:t>
            </w:r>
            <w:r>
              <w:t>v</w:t>
            </w:r>
            <w:r>
              <w:t xml:space="preserve">ä </w:t>
            </w:r>
            <w:r>
              <w:t xml:space="preserve">kiinni, </w:t>
            </w:r>
            <w:proofErr w:type="spellStart"/>
            <w:r>
              <w:t>jne</w:t>
            </w:r>
            <w:proofErr w:type="spellEnd"/>
            <w:r>
              <w:t>).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28F" w:rsidRPr="005A2850" w:rsidRDefault="007E328F">
            <w:pPr>
              <w:rPr>
                <w:lang w:val="fi-FI"/>
              </w:rPr>
            </w:pPr>
          </w:p>
        </w:tc>
      </w:tr>
      <w:tr w:rsidR="007E328F" w:rsidRPr="005A285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/>
        </w:trPr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28F" w:rsidRDefault="00717E8B">
            <w:pPr>
              <w:pStyle w:val="Leipteksti"/>
              <w:rPr>
                <w:rFonts w:hint="eastAsia"/>
              </w:rPr>
            </w:pPr>
            <w:r>
              <w:lastRenderedPageBreak/>
              <w:t>Ennusta yksi l</w:t>
            </w:r>
            <w:r>
              <w:t>ä</w:t>
            </w:r>
            <w:r>
              <w:t>hivuosina</w:t>
            </w:r>
            <w:r>
              <w:t> </w:t>
            </w:r>
            <w:r>
              <w:t xml:space="preserve">toteutuva asia, </w:t>
            </w:r>
            <w:r>
              <w:t>trendi tai tapahtuma (kunnassa, l</w:t>
            </w:r>
            <w:r>
              <w:t>ä</w:t>
            </w:r>
            <w:r>
              <w:t>hialueella</w:t>
            </w:r>
            <w:r>
              <w:t> </w:t>
            </w:r>
            <w:r>
              <w:t>tai</w:t>
            </w:r>
            <w:r>
              <w:t> </w:t>
            </w:r>
            <w:r>
              <w:t>Suomessa), josta kuntasi</w:t>
            </w:r>
            <w:r>
              <w:t> </w:t>
            </w:r>
            <w:r>
              <w:t>saattaisi jollain tavalla hy</w:t>
            </w:r>
            <w:r>
              <w:t>ö</w:t>
            </w:r>
            <w:r>
              <w:t>ty</w:t>
            </w:r>
            <w:r>
              <w:t>ä</w:t>
            </w:r>
            <w:r>
              <w:t>.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28F" w:rsidRPr="005A2850" w:rsidRDefault="007E328F">
            <w:pPr>
              <w:rPr>
                <w:lang w:val="fi-FI"/>
              </w:rPr>
            </w:pPr>
          </w:p>
        </w:tc>
      </w:tr>
      <w:tr w:rsidR="007E328F" w:rsidRPr="005A285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/>
        </w:trPr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28F" w:rsidRDefault="00717E8B">
            <w:pPr>
              <w:pStyle w:val="Leipteksti"/>
              <w:rPr>
                <w:rFonts w:hint="eastAsia"/>
              </w:rPr>
            </w:pPr>
            <w:r>
              <w:t>Mik</w:t>
            </w:r>
            <w:r>
              <w:t xml:space="preserve">ä </w:t>
            </w:r>
            <w:r>
              <w:t>on suurin yksitt</w:t>
            </w:r>
            <w:r>
              <w:t>ä</w:t>
            </w:r>
            <w:r>
              <w:t>inen kunnan ulkopuolelta aiheutuva uhkakuva, joka toteutuessaan aiheuttaisi suurta haittaa kunnalle,</w:t>
            </w:r>
            <w:r>
              <w:t> </w:t>
            </w:r>
            <w:r>
              <w:t>sen yrityksille ja asuk</w:t>
            </w:r>
            <w:r>
              <w:t>kaille, tai vaarantaisi jopa niiden olemassaolon?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28F" w:rsidRPr="005A2850" w:rsidRDefault="007E328F">
            <w:pPr>
              <w:rPr>
                <w:lang w:val="fi-FI"/>
              </w:rPr>
            </w:pPr>
          </w:p>
        </w:tc>
      </w:tr>
      <w:tr w:rsidR="007E328F" w:rsidRPr="005A285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/>
        </w:trPr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28F" w:rsidRDefault="00717E8B">
            <w:pPr>
              <w:pStyle w:val="Leipteksti"/>
              <w:rPr>
                <w:rFonts w:hint="eastAsia"/>
              </w:rPr>
            </w:pPr>
            <w:r>
              <w:t>Kuinka eri v</w:t>
            </w:r>
            <w:r>
              <w:t>ä</w:t>
            </w:r>
            <w:r>
              <w:t>est</w:t>
            </w:r>
            <w:r>
              <w:t>ö</w:t>
            </w:r>
            <w:r>
              <w:t>ryhmi</w:t>
            </w:r>
            <w:r>
              <w:t xml:space="preserve">ä </w:t>
            </w:r>
            <w:r>
              <w:t>voitaisiin palvella paremmin? Mit</w:t>
            </w:r>
            <w:r>
              <w:t xml:space="preserve">ä </w:t>
            </w:r>
            <w:r>
              <w:t>investointeja tai hankkeita kannattaisi k</w:t>
            </w:r>
            <w:r>
              <w:t>ä</w:t>
            </w:r>
            <w:r>
              <w:t>ynnist</w:t>
            </w:r>
            <w:r>
              <w:t>ää</w:t>
            </w:r>
            <w:r>
              <w:t>, jotta ihmiset viihtyisiv</w:t>
            </w:r>
            <w:r>
              <w:t>ä</w:t>
            </w:r>
            <w:r>
              <w:t>t kunnassa entist</w:t>
            </w:r>
            <w:r>
              <w:t xml:space="preserve">ä </w:t>
            </w:r>
            <w:r>
              <w:t>paremmin? Nime</w:t>
            </w:r>
            <w:r>
              <w:t xml:space="preserve">ä </w:t>
            </w:r>
            <w:r>
              <w:t>jokin viihtyvyytt</w:t>
            </w:r>
            <w:r>
              <w:t xml:space="preserve">ä </w:t>
            </w:r>
            <w:r>
              <w:t>edist</w:t>
            </w:r>
            <w:r>
              <w:t>ä</w:t>
            </w:r>
            <w:r>
              <w:t>v</w:t>
            </w:r>
            <w:r>
              <w:t xml:space="preserve">ä </w:t>
            </w:r>
            <w:r>
              <w:t>toime</w:t>
            </w:r>
            <w:r>
              <w:t>npide haluamiisi kohtiin.</w:t>
            </w:r>
          </w:p>
          <w:p w:rsidR="007E328F" w:rsidRDefault="007E328F">
            <w:pPr>
              <w:pStyle w:val="Leipteksti"/>
              <w:rPr>
                <w:rFonts w:hint="eastAsia"/>
              </w:rPr>
            </w:pP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28F" w:rsidRDefault="007E328F">
            <w:pPr>
              <w:pStyle w:val="Leipteksti"/>
              <w:rPr>
                <w:rFonts w:hint="eastAsia"/>
              </w:rPr>
            </w:pPr>
          </w:p>
          <w:p w:rsidR="007E328F" w:rsidRDefault="00717E8B">
            <w:pPr>
              <w:pStyle w:val="Leipteksti"/>
              <w:rPr>
                <w:rFonts w:hint="eastAsia"/>
              </w:rPr>
            </w:pPr>
            <w:r>
              <w:t>Nuoret ja opiskelijat:</w:t>
            </w:r>
          </w:p>
          <w:p w:rsidR="007E328F" w:rsidRDefault="007E328F">
            <w:pPr>
              <w:pStyle w:val="Leipteksti"/>
              <w:rPr>
                <w:rFonts w:hint="eastAsia"/>
              </w:rPr>
            </w:pPr>
          </w:p>
          <w:p w:rsidR="007E328F" w:rsidRDefault="007E328F">
            <w:pPr>
              <w:pStyle w:val="Leipteksti"/>
              <w:rPr>
                <w:rFonts w:hint="eastAsia"/>
              </w:rPr>
            </w:pPr>
          </w:p>
          <w:p w:rsidR="007E328F" w:rsidRDefault="00717E8B">
            <w:pPr>
              <w:pStyle w:val="Leipteksti"/>
              <w:rPr>
                <w:rFonts w:hint="eastAsia"/>
              </w:rPr>
            </w:pPr>
            <w:r>
              <w:t>Ty</w:t>
            </w:r>
            <w:r>
              <w:t>ö</w:t>
            </w:r>
            <w:r>
              <w:t>ss</w:t>
            </w:r>
            <w:r>
              <w:t>ä</w:t>
            </w:r>
            <w:r>
              <w:t>k</w:t>
            </w:r>
            <w:r>
              <w:t>ä</w:t>
            </w:r>
            <w:r>
              <w:t>yv</w:t>
            </w:r>
            <w:r>
              <w:t>ä</w:t>
            </w:r>
            <w:r>
              <w:t>t:</w:t>
            </w:r>
          </w:p>
          <w:p w:rsidR="007E328F" w:rsidRDefault="007E328F">
            <w:pPr>
              <w:pStyle w:val="Leipteksti"/>
              <w:rPr>
                <w:rFonts w:hint="eastAsia"/>
              </w:rPr>
            </w:pPr>
          </w:p>
          <w:p w:rsidR="007E328F" w:rsidRDefault="007E328F">
            <w:pPr>
              <w:pStyle w:val="Leipteksti"/>
              <w:rPr>
                <w:rFonts w:hint="eastAsia"/>
              </w:rPr>
            </w:pPr>
          </w:p>
          <w:p w:rsidR="007E328F" w:rsidRDefault="00717E8B">
            <w:pPr>
              <w:pStyle w:val="Leipteksti"/>
              <w:rPr>
                <w:rFonts w:hint="eastAsia"/>
              </w:rPr>
            </w:pPr>
            <w:proofErr w:type="gramStart"/>
            <w:r>
              <w:t>Ik</w:t>
            </w:r>
            <w:r>
              <w:t>ää</w:t>
            </w:r>
            <w:r>
              <w:t>ntyneet:</w:t>
            </w:r>
            <w:proofErr w:type="gramEnd"/>
          </w:p>
        </w:tc>
      </w:tr>
      <w:tr w:rsidR="007E328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/>
        </w:trPr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28F" w:rsidRDefault="00717E8B">
            <w:pPr>
              <w:pStyle w:val="Leipteksti"/>
              <w:rPr>
                <w:rFonts w:hint="eastAsia"/>
              </w:rPr>
            </w:pPr>
            <w:r>
              <w:t xml:space="preserve">Onko kunnassa joitain luonnon tai historian suomia valtteja muihin kuntiin (naapurikuntiin, maakunnan kuntiin tai muihin Suomen kuntiin) verrattuna. (Esimerkiksi: puhtaat </w:t>
            </w:r>
            <w:r>
              <w:t>kalavedet.)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28F" w:rsidRDefault="007E328F"/>
        </w:tc>
      </w:tr>
    </w:tbl>
    <w:p w:rsidR="007E328F" w:rsidRDefault="007E328F">
      <w:pPr>
        <w:pStyle w:val="Leipteksti"/>
        <w:rPr>
          <w:rFonts w:hint="eastAsia"/>
        </w:rPr>
      </w:pPr>
    </w:p>
    <w:p w:rsidR="007E328F" w:rsidRDefault="007E328F">
      <w:pPr>
        <w:pStyle w:val="Leipteksti"/>
        <w:rPr>
          <w:rFonts w:hint="eastAsia"/>
        </w:rPr>
      </w:pPr>
    </w:p>
    <w:p w:rsidR="007E328F" w:rsidRDefault="007E328F">
      <w:pPr>
        <w:pStyle w:val="Leipteksti"/>
        <w:rPr>
          <w:rFonts w:hint="eastAsia"/>
        </w:rPr>
      </w:pPr>
    </w:p>
    <w:p w:rsidR="007E328F" w:rsidRDefault="007E328F">
      <w:pPr>
        <w:pStyle w:val="Leipteksti"/>
        <w:rPr>
          <w:rFonts w:hint="eastAsia"/>
        </w:rPr>
      </w:pPr>
    </w:p>
    <w:p w:rsidR="007E328F" w:rsidRDefault="00717E8B">
      <w:pPr>
        <w:pStyle w:val="Leipteksti"/>
        <w:rPr>
          <w:rFonts w:hint="eastAsia"/>
        </w:rPr>
      </w:pPr>
      <w:r>
        <w:t xml:space="preserve">Kyselyvastaukset voi palauttaa kunnantalolle 1.8. - 15.8.2017 tai sähköpostitse osoitteeseen </w:t>
      </w:r>
      <w:hyperlink r:id="rId7" w:history="1">
        <w:r>
          <w:rPr>
            <w:rStyle w:val="Hyperlink0"/>
          </w:rPr>
          <w:t>pyhannankunta@pyhanta.fi</w:t>
        </w:r>
      </w:hyperlink>
      <w:r>
        <w:t>.</w:t>
      </w:r>
    </w:p>
    <w:p w:rsidR="007E328F" w:rsidRDefault="007E328F">
      <w:pPr>
        <w:pStyle w:val="Leipteksti"/>
        <w:rPr>
          <w:rFonts w:hint="eastAsia"/>
        </w:rPr>
      </w:pPr>
    </w:p>
    <w:p w:rsidR="007E328F" w:rsidRDefault="00717E8B">
      <w:pPr>
        <w:pStyle w:val="Leipteksti"/>
        <w:rPr>
          <w:rFonts w:hint="eastAsia"/>
        </w:rPr>
      </w:pPr>
      <w:r>
        <w:t>Suurkiitos vaivannäöstäsi! </w:t>
      </w:r>
    </w:p>
    <w:p w:rsidR="007E328F" w:rsidRDefault="007E328F">
      <w:pPr>
        <w:pStyle w:val="Leipteksti"/>
        <w:rPr>
          <w:rFonts w:hint="eastAsia"/>
        </w:rPr>
      </w:pPr>
    </w:p>
    <w:p w:rsidR="005A2850" w:rsidRDefault="005A2850">
      <w:pPr>
        <w:pStyle w:val="Leipteksti"/>
        <w:rPr>
          <w:rFonts w:hint="eastAsia"/>
        </w:rPr>
      </w:pPr>
    </w:p>
    <w:sectPr w:rsidR="005A285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8B" w:rsidRDefault="00717E8B">
      <w:r>
        <w:separator/>
      </w:r>
    </w:p>
  </w:endnote>
  <w:endnote w:type="continuationSeparator" w:id="0">
    <w:p w:rsidR="00717E8B" w:rsidRDefault="0071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8F" w:rsidRDefault="007E32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8B" w:rsidRDefault="00717E8B">
      <w:r>
        <w:separator/>
      </w:r>
    </w:p>
  </w:footnote>
  <w:footnote w:type="continuationSeparator" w:id="0">
    <w:p w:rsidR="00717E8B" w:rsidRDefault="00717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8F" w:rsidRDefault="007E32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328F"/>
    <w:rsid w:val="005A2850"/>
    <w:rsid w:val="00717E8B"/>
    <w:rsid w:val="007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ulukkotyyli1">
    <w:name w:val="Taulukkotyyli 1"/>
    <w:rPr>
      <w:rFonts w:ascii="Helvetica Neue" w:eastAsia="Helvetica Neue" w:hAnsi="Helvetica Neue" w:cs="Helvetica Neue"/>
      <w:b/>
      <w:bCs/>
      <w:color w:val="000000"/>
    </w:rPr>
  </w:style>
  <w:style w:type="character" w:customStyle="1" w:styleId="Hyperlink0">
    <w:name w:val="Hyperlink.0"/>
    <w:basedOn w:val="Hyperlinkki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ulukkotyyli1">
    <w:name w:val="Taulukkotyyli 1"/>
    <w:rPr>
      <w:rFonts w:ascii="Helvetica Neue" w:eastAsia="Helvetica Neue" w:hAnsi="Helvetica Neue" w:cs="Helvetica Neue"/>
      <w:b/>
      <w:bCs/>
      <w:color w:val="000000"/>
    </w:rPr>
  </w:style>
  <w:style w:type="character" w:customStyle="1" w:styleId="Hyperlink0">
    <w:name w:val="Hyperlink.0"/>
    <w:basedOn w:val="Hyperlinkki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yhannankunta@pyhanta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2000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Tiikkainen</dc:creator>
  <cp:lastModifiedBy>Paula Tiikkainen</cp:lastModifiedBy>
  <cp:revision>3</cp:revision>
  <dcterms:created xsi:type="dcterms:W3CDTF">2017-06-26T10:49:00Z</dcterms:created>
  <dcterms:modified xsi:type="dcterms:W3CDTF">2017-06-26T10:49:00Z</dcterms:modified>
</cp:coreProperties>
</file>